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7" w:rsidRDefault="00D17DD7" w:rsidP="00D17DD7">
      <w:pPr>
        <w:jc w:val="center"/>
        <w:rPr>
          <w:rFonts w:cs="Arial"/>
          <w:b/>
          <w:u w:val="single"/>
        </w:rPr>
      </w:pPr>
    </w:p>
    <w:p w:rsidR="00D17DD7" w:rsidRPr="00CE0598" w:rsidRDefault="00D17DD7" w:rsidP="00D17DD7">
      <w:pPr>
        <w:rPr>
          <w:rFonts w:cs="Arial"/>
        </w:rPr>
      </w:pPr>
      <w:r w:rsidRPr="00CE0598">
        <w:rPr>
          <w:rFonts w:cs="Arial"/>
        </w:rPr>
        <w:t>Guarantee No.</w:t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E0598">
        <w:rPr>
          <w:rFonts w:cs="Arial"/>
        </w:rPr>
        <w:t>Amount of Liability:</w:t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</w:p>
    <w:p w:rsidR="00D17DD7" w:rsidRPr="00CE0598" w:rsidRDefault="00D17DD7" w:rsidP="00D17DD7">
      <w:pPr>
        <w:rPr>
          <w:rFonts w:cs="Arial"/>
        </w:rPr>
      </w:pPr>
    </w:p>
    <w:p w:rsidR="00D17DD7" w:rsidRPr="00CE0598" w:rsidRDefault="00D17DD7" w:rsidP="00D17DD7">
      <w:pPr>
        <w:rPr>
          <w:rFonts w:cs="Arial"/>
        </w:rPr>
      </w:pPr>
      <w:r w:rsidRPr="00CE0598">
        <w:rPr>
          <w:rFonts w:cs="Arial"/>
        </w:rPr>
        <w:t>Date of Guarantee:</w:t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</w:rPr>
        <w:tab/>
      </w:r>
      <w:r w:rsidRPr="00CE0598">
        <w:rPr>
          <w:rFonts w:cs="Arial"/>
        </w:rPr>
        <w:tab/>
      </w:r>
      <w:r>
        <w:rPr>
          <w:rFonts w:cs="Arial"/>
        </w:rPr>
        <w:tab/>
      </w:r>
      <w:r w:rsidRPr="00CE0598">
        <w:rPr>
          <w:rFonts w:cs="Arial"/>
        </w:rPr>
        <w:t>Fee:  $</w:t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  <w:u w:val="single"/>
        </w:rPr>
        <w:tab/>
      </w:r>
      <w:r w:rsidRPr="00CE0598">
        <w:rPr>
          <w:rFonts w:cs="Arial"/>
        </w:rPr>
        <w:tab/>
      </w:r>
      <w:r w:rsidRPr="00CE0598">
        <w:rPr>
          <w:rFonts w:cs="Arial"/>
        </w:rPr>
        <w:tab/>
      </w:r>
      <w:r w:rsidRPr="00CE0598">
        <w:rPr>
          <w:rFonts w:cs="Arial"/>
        </w:rPr>
        <w:tab/>
      </w:r>
    </w:p>
    <w:p w:rsidR="00D17DD7" w:rsidRPr="00CE0598" w:rsidRDefault="00D17DD7" w:rsidP="00D17DD7">
      <w:pPr>
        <w:rPr>
          <w:rFonts w:cs="Arial"/>
        </w:rPr>
      </w:pPr>
    </w:p>
    <w:p w:rsidR="00D17DD7" w:rsidRPr="00CE0598" w:rsidRDefault="00D17DD7" w:rsidP="00D17DD7">
      <w:pPr>
        <w:ind w:left="720" w:hanging="720"/>
        <w:rPr>
          <w:rFonts w:cs="Arial"/>
        </w:rPr>
      </w:pPr>
      <w:r w:rsidRPr="00CE0598">
        <w:rPr>
          <w:rFonts w:cs="Arial"/>
        </w:rPr>
        <w:t>1.</w:t>
      </w:r>
      <w:r w:rsidRPr="00CE0598">
        <w:rPr>
          <w:rFonts w:cs="Arial"/>
        </w:rPr>
        <w:tab/>
        <w:t>Name of Assured:</w:t>
      </w:r>
    </w:p>
    <w:p w:rsidR="00D17DD7" w:rsidRPr="00CE0598" w:rsidRDefault="00D17DD7" w:rsidP="00D17DD7">
      <w:pPr>
        <w:ind w:left="720" w:hanging="720"/>
        <w:rPr>
          <w:rFonts w:cs="Arial"/>
        </w:rPr>
      </w:pPr>
    </w:p>
    <w:p w:rsidR="00D17DD7" w:rsidRPr="00CE0598" w:rsidRDefault="00D17DD7" w:rsidP="00D17DD7">
      <w:pPr>
        <w:ind w:left="720" w:hanging="720"/>
        <w:rPr>
          <w:rFonts w:cs="Arial"/>
        </w:rPr>
      </w:pPr>
      <w:r w:rsidRPr="00CE0598">
        <w:rPr>
          <w:rFonts w:cs="Arial"/>
        </w:rPr>
        <w:t>2.</w:t>
      </w:r>
      <w:r w:rsidRPr="00CE0598">
        <w:rPr>
          <w:rFonts w:cs="Arial"/>
        </w:rPr>
        <w:tab/>
        <w:t>The estate or interest in the Land that is the subject of this Guarantee is:</w:t>
      </w:r>
    </w:p>
    <w:p w:rsidR="00D17DD7" w:rsidRPr="00CE0598" w:rsidRDefault="00D17DD7" w:rsidP="00D17DD7">
      <w:pPr>
        <w:ind w:left="720" w:hanging="720"/>
        <w:rPr>
          <w:rFonts w:cs="Arial"/>
        </w:rPr>
      </w:pPr>
    </w:p>
    <w:p w:rsidR="00D17DD7" w:rsidRDefault="00D17DD7" w:rsidP="00D17DD7">
      <w:pPr>
        <w:ind w:left="720" w:hanging="720"/>
        <w:rPr>
          <w:rFonts w:cs="Arial"/>
        </w:rPr>
      </w:pPr>
      <w:r w:rsidRPr="00CE0598">
        <w:rPr>
          <w:rFonts w:cs="Arial"/>
        </w:rPr>
        <w:t>3.</w:t>
      </w:r>
      <w:r w:rsidRPr="00CE0598">
        <w:rPr>
          <w:rFonts w:cs="Arial"/>
        </w:rPr>
        <w:tab/>
        <w:t>Assurances:</w:t>
      </w:r>
    </w:p>
    <w:p w:rsidR="00D17DD7" w:rsidRPr="00CE0598" w:rsidRDefault="00D17DD7" w:rsidP="00D17DD7">
      <w:pPr>
        <w:ind w:left="720" w:hanging="720"/>
        <w:rPr>
          <w:rFonts w:cs="Arial"/>
        </w:rPr>
      </w:pPr>
    </w:p>
    <w:p w:rsidR="00D17DD7" w:rsidRDefault="00D17DD7" w:rsidP="00D17DD7">
      <w:pPr>
        <w:ind w:left="720"/>
        <w:rPr>
          <w:rFonts w:cs="Arial"/>
        </w:rPr>
      </w:pPr>
      <w:r w:rsidRPr="00CE0598">
        <w:rPr>
          <w:rFonts w:cs="Arial"/>
        </w:rPr>
        <w:t>According to the Public Records as of the Date of Guarantee,</w:t>
      </w:r>
    </w:p>
    <w:p w:rsidR="00D17DD7" w:rsidRPr="00CE0598" w:rsidRDefault="00D17DD7" w:rsidP="00D17DD7">
      <w:pPr>
        <w:ind w:left="720"/>
        <w:rPr>
          <w:rFonts w:cs="Arial"/>
        </w:rPr>
      </w:pPr>
    </w:p>
    <w:p w:rsidR="00D17DD7" w:rsidRPr="00CE0598" w:rsidRDefault="00D17DD7" w:rsidP="00D17DD7">
      <w:pPr>
        <w:ind w:left="1440" w:hanging="720"/>
        <w:rPr>
          <w:rFonts w:cs="Arial"/>
        </w:rPr>
      </w:pPr>
      <w:proofErr w:type="gramStart"/>
      <w:r w:rsidRPr="00CE0598">
        <w:rPr>
          <w:rFonts w:cs="Arial"/>
        </w:rPr>
        <w:t>a</w:t>
      </w:r>
      <w:proofErr w:type="gramEnd"/>
      <w:r w:rsidRPr="00CE0598">
        <w:rPr>
          <w:rFonts w:cs="Arial"/>
        </w:rPr>
        <w:tab/>
        <w:t xml:space="preserve">Title to the estate or interest is vested in: </w:t>
      </w:r>
    </w:p>
    <w:p w:rsidR="00D17DD7" w:rsidRPr="00CE0598" w:rsidRDefault="00D17DD7" w:rsidP="00D17DD7">
      <w:pPr>
        <w:ind w:left="1440" w:hanging="720"/>
        <w:rPr>
          <w:rFonts w:cs="Arial"/>
        </w:rPr>
      </w:pPr>
    </w:p>
    <w:p w:rsidR="00D17DD7" w:rsidRDefault="00D17DD7" w:rsidP="00D17DD7">
      <w:pPr>
        <w:ind w:left="1440" w:hanging="720"/>
        <w:jc w:val="both"/>
        <w:rPr>
          <w:rFonts w:cs="Arial"/>
        </w:rPr>
      </w:pPr>
      <w:r w:rsidRPr="00CE0598">
        <w:rPr>
          <w:rFonts w:cs="Arial"/>
        </w:rPr>
        <w:t>b.</w:t>
      </w:r>
      <w:r w:rsidRPr="00CE0598">
        <w:rPr>
          <w:rFonts w:cs="Arial"/>
        </w:rPr>
        <w:tab/>
        <w:t>Title to the estate or interest is subject to defects, liens or encumbrances shown in Schedule B which are not necessarily shown in the order of their priority.</w:t>
      </w:r>
    </w:p>
    <w:p w:rsidR="00A74505" w:rsidRPr="00CE0598" w:rsidRDefault="00A74505" w:rsidP="00D17DD7">
      <w:pPr>
        <w:ind w:left="1440" w:hanging="720"/>
        <w:jc w:val="both"/>
        <w:rPr>
          <w:rFonts w:cs="Arial"/>
        </w:rPr>
      </w:pPr>
    </w:p>
    <w:p w:rsidR="00D17DD7" w:rsidRPr="00CE0598" w:rsidRDefault="00D17DD7" w:rsidP="00D17DD7">
      <w:pPr>
        <w:ind w:left="1440" w:hanging="720"/>
        <w:jc w:val="both"/>
        <w:rPr>
          <w:rFonts w:cs="Arial"/>
        </w:rPr>
      </w:pPr>
      <w:r w:rsidRPr="00CE0598">
        <w:rPr>
          <w:rFonts w:cs="Arial"/>
        </w:rPr>
        <w:t>c.</w:t>
      </w:r>
      <w:r w:rsidRPr="00CE0598">
        <w:rPr>
          <w:rFonts w:cs="Arial"/>
        </w:rPr>
        <w:tab/>
        <w:t xml:space="preserve">The Land referred to in this Guarantee is situated in the State of </w:t>
      </w:r>
      <w:r>
        <w:rPr>
          <w:rFonts w:cs="Arial"/>
        </w:rPr>
        <w:t>Utah</w:t>
      </w:r>
      <w:r w:rsidRPr="00CE0598">
        <w:rPr>
          <w:rFonts w:cs="Arial"/>
        </w:rPr>
        <w:t>, County of ___________________, and is described as follows:</w:t>
      </w:r>
    </w:p>
    <w:p w:rsidR="00D17DD7" w:rsidRPr="00CE0598" w:rsidRDefault="00D17DD7" w:rsidP="00D17DD7">
      <w:pPr>
        <w:ind w:left="1440" w:hanging="720"/>
        <w:jc w:val="both"/>
        <w:rPr>
          <w:rFonts w:cs="Arial"/>
        </w:rPr>
      </w:pPr>
    </w:p>
    <w:p w:rsidR="00D17DD7" w:rsidRDefault="00D17DD7" w:rsidP="00D17DD7">
      <w:pPr>
        <w:ind w:left="1440" w:hanging="720"/>
        <w:jc w:val="both"/>
        <w:rPr>
          <w:rFonts w:cs="Arial"/>
        </w:rPr>
      </w:pPr>
      <w:r w:rsidRPr="00CE0598">
        <w:rPr>
          <w:rFonts w:cs="Arial"/>
        </w:rPr>
        <w:t>d.</w:t>
      </w:r>
      <w:r w:rsidRPr="00CE0598">
        <w:rPr>
          <w:rFonts w:cs="Arial"/>
        </w:rPr>
        <w:tab/>
        <w:t>Relative</w:t>
      </w:r>
      <w:r>
        <w:rPr>
          <w:rFonts w:cs="Arial"/>
        </w:rPr>
        <w:t xml:space="preserve"> to the Deed of Trust</w:t>
      </w:r>
      <w:r w:rsidRPr="00CE0598">
        <w:rPr>
          <w:rFonts w:cs="Arial"/>
        </w:rPr>
        <w:t xml:space="preserve"> shown in Paragraph _____ of Schedule B:</w:t>
      </w:r>
    </w:p>
    <w:p w:rsidR="00D17DD7" w:rsidRPr="00CE0598" w:rsidRDefault="00D17DD7" w:rsidP="00D17DD7">
      <w:pPr>
        <w:ind w:left="1440" w:hanging="720"/>
        <w:jc w:val="both"/>
        <w:rPr>
          <w:rFonts w:cs="Arial"/>
        </w:rPr>
      </w:pPr>
    </w:p>
    <w:p w:rsidR="00625D69" w:rsidRPr="00625D69" w:rsidRDefault="00066561" w:rsidP="00625D69">
      <w:pPr>
        <w:pStyle w:val="ListParagraph"/>
        <w:numPr>
          <w:ilvl w:val="0"/>
          <w:numId w:val="3"/>
        </w:numPr>
        <w:spacing w:after="200"/>
        <w:jc w:val="both"/>
        <w:rPr>
          <w:rFonts w:cs="Arial"/>
        </w:rPr>
      </w:pPr>
      <w:r w:rsidRPr="00625D69">
        <w:rPr>
          <w:rFonts w:cs="Arial"/>
        </w:rPr>
        <w:t>The name</w:t>
      </w:r>
      <w:r w:rsidR="00625D69" w:rsidRPr="00625D69">
        <w:rPr>
          <w:rFonts w:cs="Arial"/>
        </w:rPr>
        <w:t>s</w:t>
      </w:r>
      <w:r w:rsidRPr="00625D69">
        <w:rPr>
          <w:rFonts w:cs="Arial"/>
        </w:rPr>
        <w:t xml:space="preserve"> and address</w:t>
      </w:r>
      <w:r w:rsidR="00625D69" w:rsidRPr="00625D69">
        <w:rPr>
          <w:rFonts w:cs="Arial"/>
        </w:rPr>
        <w:t>es</w:t>
      </w:r>
      <w:r w:rsidRPr="00625D69">
        <w:rPr>
          <w:rFonts w:cs="Arial"/>
        </w:rPr>
        <w:t xml:space="preserve"> of trustor(s) if any, </w:t>
      </w:r>
      <w:r w:rsidR="00625D69" w:rsidRPr="00625D69">
        <w:rPr>
          <w:rFonts w:cs="Arial"/>
        </w:rPr>
        <w:t>pertaining to s</w:t>
      </w:r>
      <w:r w:rsidRPr="00625D69">
        <w:rPr>
          <w:rFonts w:cs="Arial"/>
        </w:rPr>
        <w:t xml:space="preserve">aid deed of trust, </w:t>
      </w:r>
      <w:r w:rsidR="00625D69" w:rsidRPr="00625D69">
        <w:rPr>
          <w:rFonts w:cs="Arial"/>
        </w:rPr>
        <w:t xml:space="preserve">reflected in paragraph 3(d) above, as provided by </w:t>
      </w:r>
      <w:r w:rsidR="00D17DD7" w:rsidRPr="00625D69">
        <w:rPr>
          <w:rFonts w:cs="Arial"/>
        </w:rPr>
        <w:t>Utah Code</w:t>
      </w:r>
      <w:r w:rsidR="00723459" w:rsidRPr="00625D69">
        <w:rPr>
          <w:rFonts w:cs="Arial"/>
        </w:rPr>
        <w:t xml:space="preserve"> Annotated §§ 57-1-26</w:t>
      </w:r>
      <w:r w:rsidR="007829DC">
        <w:rPr>
          <w:rFonts w:cs="Arial"/>
        </w:rPr>
        <w:t xml:space="preserve"> are:</w:t>
      </w:r>
    </w:p>
    <w:p w:rsidR="00D17DD7" w:rsidRPr="00625D69" w:rsidRDefault="00066561" w:rsidP="00625D69">
      <w:pPr>
        <w:pStyle w:val="ListParagraph"/>
        <w:spacing w:after="200"/>
        <w:ind w:left="2160"/>
        <w:jc w:val="both"/>
        <w:rPr>
          <w:rFonts w:cs="Arial"/>
        </w:rPr>
      </w:pPr>
      <w:r w:rsidRPr="00625D69">
        <w:rPr>
          <w:rFonts w:cs="Arial"/>
        </w:rPr>
        <w:t xml:space="preserve"> </w:t>
      </w:r>
    </w:p>
    <w:p w:rsidR="00D17DD7" w:rsidRPr="00625D69" w:rsidRDefault="00D17DD7" w:rsidP="00625D69">
      <w:pPr>
        <w:pStyle w:val="ListParagraph"/>
        <w:numPr>
          <w:ilvl w:val="0"/>
          <w:numId w:val="3"/>
        </w:numPr>
        <w:spacing w:after="200"/>
        <w:jc w:val="both"/>
        <w:rPr>
          <w:rFonts w:cs="Arial"/>
        </w:rPr>
      </w:pPr>
      <w:r w:rsidRPr="00625D69">
        <w:rPr>
          <w:rFonts w:cs="Arial"/>
        </w:rPr>
        <w:t xml:space="preserve">The names and addresses of all persons </w:t>
      </w:r>
      <w:r w:rsidR="007829DC">
        <w:rPr>
          <w:rFonts w:cs="Arial"/>
        </w:rPr>
        <w:t xml:space="preserve">or parties </w:t>
      </w:r>
      <w:r w:rsidRPr="00625D69">
        <w:rPr>
          <w:rFonts w:cs="Arial"/>
        </w:rPr>
        <w:t>who have recorded requests for a copy of notice of default and for a copy of notice of sale as provided by Utah Code Annotated §§ 57-1-26 (</w:t>
      </w:r>
      <w:r w:rsidR="00066561" w:rsidRPr="00625D69">
        <w:rPr>
          <w:rFonts w:cs="Arial"/>
        </w:rPr>
        <w:t>1</w:t>
      </w:r>
      <w:r w:rsidRPr="00625D69">
        <w:rPr>
          <w:rFonts w:cs="Arial"/>
        </w:rPr>
        <w:t>) and (3) are:</w:t>
      </w:r>
    </w:p>
    <w:p w:rsidR="00625D69" w:rsidRPr="00625D69" w:rsidRDefault="00625D69" w:rsidP="00625D69">
      <w:pPr>
        <w:pStyle w:val="ListParagraph"/>
        <w:rPr>
          <w:rFonts w:cs="Arial"/>
        </w:rPr>
      </w:pPr>
    </w:p>
    <w:p w:rsidR="00625D69" w:rsidRPr="00625D69" w:rsidRDefault="00625D69" w:rsidP="00625D69">
      <w:pPr>
        <w:pStyle w:val="ListParagraph"/>
        <w:spacing w:after="200"/>
        <w:ind w:left="2160"/>
        <w:jc w:val="both"/>
        <w:rPr>
          <w:rFonts w:cs="Arial"/>
        </w:rPr>
      </w:pPr>
    </w:p>
    <w:p w:rsidR="00D17DD7" w:rsidRDefault="00D17DD7" w:rsidP="00D17DD7">
      <w:pPr>
        <w:pStyle w:val="ListParagraph"/>
        <w:numPr>
          <w:ilvl w:val="0"/>
          <w:numId w:val="3"/>
        </w:numPr>
        <w:spacing w:after="200"/>
        <w:jc w:val="both"/>
        <w:rPr>
          <w:rFonts w:cs="Arial"/>
        </w:rPr>
      </w:pPr>
      <w:r w:rsidRPr="007829DC">
        <w:rPr>
          <w:rFonts w:cs="Arial"/>
        </w:rPr>
        <w:t xml:space="preserve">The names and addresses of all additional persons </w:t>
      </w:r>
      <w:r w:rsidR="007829DC">
        <w:rPr>
          <w:rFonts w:cs="Arial"/>
        </w:rPr>
        <w:t xml:space="preserve">or parties </w:t>
      </w:r>
      <w:r w:rsidRPr="007829DC">
        <w:rPr>
          <w:rFonts w:cs="Arial"/>
        </w:rPr>
        <w:t xml:space="preserve">who </w:t>
      </w:r>
      <w:r w:rsidR="007829DC" w:rsidRPr="007829DC">
        <w:rPr>
          <w:rFonts w:cs="Arial"/>
        </w:rPr>
        <w:t xml:space="preserve">have a recorded interest in said land </w:t>
      </w:r>
      <w:r w:rsidR="007829DC">
        <w:rPr>
          <w:rFonts w:cs="Arial"/>
        </w:rPr>
        <w:t xml:space="preserve">who are entitled </w:t>
      </w:r>
      <w:r w:rsidRPr="007829DC">
        <w:rPr>
          <w:rFonts w:cs="Arial"/>
        </w:rPr>
        <w:t>to receive a copy of notice of default and a copy of notice of sale</w:t>
      </w:r>
      <w:r w:rsidR="00051BF2">
        <w:rPr>
          <w:rFonts w:cs="Arial"/>
        </w:rPr>
        <w:t>,</w:t>
      </w:r>
      <w:r w:rsidR="007829DC">
        <w:rPr>
          <w:rFonts w:cs="Arial"/>
        </w:rPr>
        <w:t xml:space="preserve"> </w:t>
      </w:r>
      <w:r w:rsidR="00051BF2" w:rsidRPr="007829DC">
        <w:rPr>
          <w:rFonts w:cs="Arial"/>
        </w:rPr>
        <w:t>as provided by Utah Code Annotated §§ 57-1-26</w:t>
      </w:r>
      <w:r w:rsidR="00051BF2">
        <w:rPr>
          <w:rFonts w:cs="Arial"/>
        </w:rPr>
        <w:t xml:space="preserve">, </w:t>
      </w:r>
      <w:r w:rsidR="007829DC">
        <w:rPr>
          <w:rFonts w:cs="Arial"/>
        </w:rPr>
        <w:t>other th</w:t>
      </w:r>
      <w:r w:rsidR="00051BF2">
        <w:rPr>
          <w:rFonts w:cs="Arial"/>
        </w:rPr>
        <w:t xml:space="preserve">an those shown in paragraphs </w:t>
      </w:r>
      <w:proofErr w:type="spellStart"/>
      <w:r w:rsidR="00051BF2">
        <w:rPr>
          <w:rFonts w:cs="Arial"/>
        </w:rPr>
        <w:t>i</w:t>
      </w:r>
      <w:proofErr w:type="spellEnd"/>
      <w:r w:rsidR="00051BF2">
        <w:rPr>
          <w:rFonts w:cs="Arial"/>
        </w:rPr>
        <w:t xml:space="preserve">. </w:t>
      </w:r>
      <w:r w:rsidR="007829DC">
        <w:rPr>
          <w:rFonts w:cs="Arial"/>
        </w:rPr>
        <w:t>and ii. above are:</w:t>
      </w:r>
      <w:r w:rsidRPr="007829DC">
        <w:rPr>
          <w:rFonts w:cs="Arial"/>
        </w:rPr>
        <w:t xml:space="preserve"> </w:t>
      </w:r>
    </w:p>
    <w:p w:rsidR="007829DC" w:rsidRDefault="007829DC" w:rsidP="007829DC">
      <w:pPr>
        <w:pStyle w:val="ListParagraph"/>
        <w:spacing w:after="200"/>
        <w:ind w:left="2160"/>
        <w:jc w:val="both"/>
        <w:rPr>
          <w:rFonts w:cs="Arial"/>
        </w:rPr>
      </w:pPr>
    </w:p>
    <w:p w:rsidR="007829DC" w:rsidRPr="007829DC" w:rsidRDefault="007829DC" w:rsidP="007829DC">
      <w:pPr>
        <w:pStyle w:val="ListParagraph"/>
        <w:spacing w:after="200"/>
        <w:ind w:left="2160"/>
        <w:jc w:val="both"/>
        <w:rPr>
          <w:rFonts w:cs="Arial"/>
        </w:rPr>
      </w:pPr>
    </w:p>
    <w:p w:rsidR="00D17DD7" w:rsidRPr="00051BF2" w:rsidRDefault="00B05840" w:rsidP="00051BF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51BF2">
        <w:rPr>
          <w:rFonts w:cs="Arial"/>
        </w:rPr>
        <w:t>The names and addresses of all state taxing agencies that are entitled to receive a copy of notice of sale is to be mailed, if required, is:</w:t>
      </w:r>
    </w:p>
    <w:p w:rsidR="00051BF2" w:rsidRPr="00051BF2" w:rsidRDefault="00051BF2" w:rsidP="00051BF2">
      <w:pPr>
        <w:pStyle w:val="ListParagraph"/>
        <w:ind w:left="2160"/>
        <w:jc w:val="both"/>
        <w:rPr>
          <w:rFonts w:cs="Arial"/>
        </w:rPr>
      </w:pP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  <w:r w:rsidRPr="00CE0598">
        <w:rPr>
          <w:rFonts w:cs="Arial"/>
        </w:rPr>
        <w:t>v.</w:t>
      </w:r>
      <w:r w:rsidRPr="00CE0598">
        <w:rPr>
          <w:rFonts w:cs="Arial"/>
        </w:rPr>
        <w:tab/>
        <w:t>The address of the Internal Revenue Service to which a copy of notice of sale is to be mailed</w:t>
      </w:r>
      <w:r>
        <w:rPr>
          <w:rFonts w:cs="Arial"/>
        </w:rPr>
        <w:t xml:space="preserve">, if required, </w:t>
      </w:r>
      <w:r w:rsidRPr="00CE0598">
        <w:rPr>
          <w:rFonts w:cs="Arial"/>
        </w:rPr>
        <w:t>is:</w:t>
      </w: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  <w:r w:rsidRPr="00CE0598">
        <w:rPr>
          <w:rFonts w:cs="Arial"/>
        </w:rPr>
        <w:t xml:space="preserve"> </w:t>
      </w: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  <w:r>
        <w:rPr>
          <w:rFonts w:cs="Arial"/>
        </w:rPr>
        <w:t>v</w:t>
      </w:r>
      <w:r w:rsidR="00051BF2">
        <w:rPr>
          <w:rFonts w:cs="Arial"/>
        </w:rPr>
        <w:t>i.</w:t>
      </w:r>
      <w:r w:rsidR="00051BF2">
        <w:rPr>
          <w:rFonts w:cs="Arial"/>
        </w:rPr>
        <w:tab/>
        <w:t xml:space="preserve">The name of </w:t>
      </w:r>
      <w:r w:rsidRPr="00CE0598">
        <w:rPr>
          <w:rFonts w:cs="Arial"/>
        </w:rPr>
        <w:t>city in which the Land is located is:</w:t>
      </w: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</w:p>
    <w:p w:rsidR="00D17DD7" w:rsidRDefault="00D17DD7" w:rsidP="00D17DD7">
      <w:pPr>
        <w:ind w:left="2160"/>
        <w:jc w:val="both"/>
        <w:rPr>
          <w:rFonts w:cs="Arial"/>
        </w:rPr>
      </w:pPr>
      <w:r w:rsidRPr="00CE0598">
        <w:rPr>
          <w:rFonts w:cs="Arial"/>
        </w:rPr>
        <w:t>If not in a city, each judicial district in which the Land is located is:</w:t>
      </w:r>
    </w:p>
    <w:p w:rsidR="00051BF2" w:rsidRPr="00CE0598" w:rsidRDefault="00051BF2" w:rsidP="00D17DD7">
      <w:pPr>
        <w:ind w:left="2160"/>
        <w:jc w:val="both"/>
        <w:rPr>
          <w:rFonts w:cs="Arial"/>
        </w:rPr>
      </w:pPr>
    </w:p>
    <w:p w:rsidR="00D17DD7" w:rsidRPr="00CE0598" w:rsidRDefault="00D17DD7" w:rsidP="00D17DD7">
      <w:pPr>
        <w:ind w:left="2160" w:hanging="720"/>
        <w:jc w:val="both"/>
        <w:rPr>
          <w:rFonts w:cs="Arial"/>
        </w:rPr>
      </w:pPr>
    </w:p>
    <w:p w:rsidR="006854D9" w:rsidRDefault="00D17DD7" w:rsidP="001D6EB7">
      <w:pPr>
        <w:ind w:left="2160" w:hanging="720"/>
        <w:jc w:val="both"/>
      </w:pPr>
      <w:r>
        <w:rPr>
          <w:rFonts w:cs="Arial"/>
        </w:rPr>
        <w:t>v</w:t>
      </w:r>
      <w:r w:rsidRPr="00CE0598">
        <w:rPr>
          <w:rFonts w:cs="Arial"/>
        </w:rPr>
        <w:t>ii.</w:t>
      </w:r>
      <w:r w:rsidRPr="00CE0598">
        <w:rPr>
          <w:rFonts w:cs="Arial"/>
        </w:rPr>
        <w:tab/>
        <w:t xml:space="preserve">The name of a newspaper of general circulation for the publication of a notice of sale as required by </w:t>
      </w:r>
      <w:r>
        <w:rPr>
          <w:rFonts w:cs="Arial"/>
        </w:rPr>
        <w:t xml:space="preserve">Utah </w:t>
      </w:r>
      <w:r w:rsidRPr="00CE0598">
        <w:rPr>
          <w:rFonts w:cs="Arial"/>
        </w:rPr>
        <w:t>Code</w:t>
      </w:r>
      <w:r>
        <w:rPr>
          <w:rFonts w:cs="Arial"/>
        </w:rPr>
        <w:t xml:space="preserve"> Annotated</w:t>
      </w:r>
      <w:r w:rsidRPr="00CE0598">
        <w:rPr>
          <w:rFonts w:cs="Arial"/>
        </w:rPr>
        <w:t xml:space="preserve"> §</w:t>
      </w:r>
      <w:r w:rsidR="005B17B2" w:rsidRPr="00CE0598">
        <w:rPr>
          <w:rFonts w:cs="Arial"/>
        </w:rPr>
        <w:t>§</w:t>
      </w:r>
      <w:bookmarkStart w:id="0" w:name="_GoBack"/>
      <w:bookmarkEnd w:id="0"/>
      <w:r>
        <w:rPr>
          <w:rFonts w:cs="Arial"/>
        </w:rPr>
        <w:t xml:space="preserve"> 57-1-25 </w:t>
      </w:r>
      <w:r w:rsidRPr="00CE0598">
        <w:rPr>
          <w:rFonts w:cs="Arial"/>
        </w:rPr>
        <w:t>(1)</w:t>
      </w:r>
      <w:r>
        <w:rPr>
          <w:rFonts w:cs="Arial"/>
        </w:rPr>
        <w:t xml:space="preserve"> (a)</w:t>
      </w:r>
      <w:r w:rsidRPr="00CE0598">
        <w:rPr>
          <w:rFonts w:cs="Arial"/>
        </w:rPr>
        <w:t xml:space="preserve"> is: </w:t>
      </w:r>
    </w:p>
    <w:sectPr w:rsidR="006854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90" w:rsidRDefault="00A24D90" w:rsidP="00D17DD7">
      <w:r>
        <w:separator/>
      </w:r>
    </w:p>
  </w:endnote>
  <w:endnote w:type="continuationSeparator" w:id="0">
    <w:p w:rsidR="00A24D90" w:rsidRDefault="00A24D90" w:rsidP="00D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 w:rsidRPr="00D17DD7">
      <w:rPr>
        <w:rFonts w:cs="Arial"/>
        <w:sz w:val="18"/>
      </w:rPr>
      <w:t>WFG Form No. 31744</w:t>
    </w:r>
    <w:r>
      <w:rPr>
        <w:rFonts w:cs="Arial"/>
        <w:sz w:val="18"/>
      </w:rPr>
      <w:t>49-A</w:t>
    </w:r>
  </w:p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 w:rsidRPr="00D17DD7">
      <w:rPr>
        <w:rFonts w:cs="Arial"/>
        <w:sz w:val="18"/>
      </w:rPr>
      <w:t>CLTA No. 22 - Trustee's Sale Guarantee</w:t>
    </w:r>
    <w:r>
      <w:rPr>
        <w:rFonts w:cs="Arial"/>
        <w:sz w:val="18"/>
      </w:rPr>
      <w:t>-Schedule A</w:t>
    </w:r>
  </w:p>
  <w:p w:rsid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>
      <w:rPr>
        <w:rFonts w:cs="Arial"/>
        <w:sz w:val="18"/>
      </w:rPr>
      <w:t xml:space="preserve">06-05-14, </w:t>
    </w:r>
    <w:r w:rsidRPr="00D17DD7">
      <w:rPr>
        <w:rFonts w:cs="Arial"/>
        <w:sz w:val="18"/>
      </w:rPr>
      <w:t>Revised 1-07-2017</w:t>
    </w:r>
  </w:p>
  <w:p w:rsidR="00D17DD7" w:rsidRPr="00D17DD7" w:rsidRDefault="00D17DD7" w:rsidP="00D17DD7">
    <w:pPr>
      <w:tabs>
        <w:tab w:val="center" w:pos="4680"/>
        <w:tab w:val="right" w:pos="9360"/>
      </w:tabs>
      <w:rPr>
        <w:rFonts w:cs="Arial"/>
        <w:sz w:val="18"/>
      </w:rPr>
    </w:pPr>
    <w:r>
      <w:rPr>
        <w:rFonts w:cs="Arial"/>
        <w:sz w:val="18"/>
      </w:rPr>
      <w:t>Modified for Utah</w:t>
    </w:r>
  </w:p>
  <w:p w:rsidR="00D17DD7" w:rsidRDefault="00D1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90" w:rsidRDefault="00A24D90" w:rsidP="00D17DD7">
      <w:r>
        <w:separator/>
      </w:r>
    </w:p>
  </w:footnote>
  <w:footnote w:type="continuationSeparator" w:id="0">
    <w:p w:rsidR="00A24D90" w:rsidRDefault="00A24D90" w:rsidP="00D1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D7" w:rsidRDefault="00D17DD7" w:rsidP="00D17DD7">
    <w:pPr>
      <w:pStyle w:val="WFGBOLD"/>
      <w:jc w:val="center"/>
      <w:rPr>
        <w:sz w:val="22"/>
      </w:rPr>
    </w:pPr>
    <w:r>
      <w:rPr>
        <w:sz w:val="22"/>
      </w:rPr>
      <w:t>TRUSTEE’S SALE GUARANTEE</w:t>
    </w:r>
  </w:p>
  <w:p w:rsidR="00D17DD7" w:rsidRDefault="00D17DD7" w:rsidP="00D17DD7">
    <w:pPr>
      <w:pStyle w:val="WFGStyle"/>
      <w:spacing w:after="0"/>
      <w:jc w:val="center"/>
      <w:rPr>
        <w:b/>
        <w:sz w:val="22"/>
      </w:rPr>
    </w:pPr>
    <w:r>
      <w:rPr>
        <w:b/>
        <w:sz w:val="22"/>
      </w:rPr>
      <w:t>SCHEDULE A</w:t>
    </w:r>
  </w:p>
  <w:p w:rsidR="00D17DD7" w:rsidRDefault="00D17DD7">
    <w:pPr>
      <w:pStyle w:val="Header"/>
    </w:pPr>
  </w:p>
  <w:p w:rsidR="00D17DD7" w:rsidRDefault="00D17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76056BC"/>
    <w:multiLevelType w:val="hybridMultilevel"/>
    <w:tmpl w:val="105CEB92"/>
    <w:lvl w:ilvl="0" w:tplc="0C346A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7C615B"/>
    <w:multiLevelType w:val="multilevel"/>
    <w:tmpl w:val="5C6C25E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7"/>
    <w:rsid w:val="00051BF2"/>
    <w:rsid w:val="00066561"/>
    <w:rsid w:val="001B6B72"/>
    <w:rsid w:val="001D6EB7"/>
    <w:rsid w:val="0054624A"/>
    <w:rsid w:val="005B17B2"/>
    <w:rsid w:val="005F0104"/>
    <w:rsid w:val="00625D69"/>
    <w:rsid w:val="006854D9"/>
    <w:rsid w:val="00723459"/>
    <w:rsid w:val="007829DC"/>
    <w:rsid w:val="007E7733"/>
    <w:rsid w:val="00A24D90"/>
    <w:rsid w:val="00A56967"/>
    <w:rsid w:val="00A74505"/>
    <w:rsid w:val="00B05840"/>
    <w:rsid w:val="00D17DD7"/>
    <w:rsid w:val="00D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0050A-6633-49CE-A1DD-61367C8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widowControl/>
      <w:numPr>
        <w:numId w:val="2"/>
      </w:numPr>
      <w:tabs>
        <w:tab w:val="left" w:pos="1890"/>
      </w:tabs>
      <w:autoSpaceDE/>
      <w:autoSpaceDN/>
      <w:adjustRightInd/>
      <w:spacing w:before="200" w:after="12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D17DD7"/>
    <w:pPr>
      <w:keepLines/>
      <w:widowControl/>
      <w:tabs>
        <w:tab w:val="left" w:pos="720"/>
      </w:tabs>
      <w:autoSpaceDE/>
      <w:autoSpaceDN/>
      <w:adjustRightInd/>
      <w:spacing w:after="120"/>
    </w:pPr>
    <w:rPr>
      <w:rFonts w:eastAsia="Calibri" w:cs="Times New Roman"/>
      <w:szCs w:val="22"/>
    </w:rPr>
  </w:style>
  <w:style w:type="paragraph" w:customStyle="1" w:styleId="WFGBOLD">
    <w:name w:val="WFG BOLD"/>
    <w:basedOn w:val="WFGStyle"/>
    <w:next w:val="WFGStyle"/>
    <w:qFormat/>
    <w:rsid w:val="00D17DD7"/>
    <w:rPr>
      <w:b/>
    </w:rPr>
  </w:style>
  <w:style w:type="paragraph" w:styleId="Header">
    <w:name w:val="header"/>
    <w:basedOn w:val="Normal"/>
    <w:link w:val="HeaderChar"/>
    <w:uiPriority w:val="99"/>
    <w:unhideWhenUsed/>
    <w:rsid w:val="00D1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D7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D7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2021-04-22T21:43:00Z</dcterms:created>
  <dcterms:modified xsi:type="dcterms:W3CDTF">2021-04-22T22:04:00Z</dcterms:modified>
</cp:coreProperties>
</file>